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B" w:rsidRPr="001D477D" w:rsidRDefault="000D544B" w:rsidP="001D477D">
      <w:pPr>
        <w:pStyle w:val="1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D477D">
        <w:rPr>
          <w:rFonts w:ascii="Times New Roman" w:eastAsia="Calibri" w:hAnsi="Times New Roman" w:cs="Times New Roman"/>
          <w:b/>
          <w:sz w:val="22"/>
          <w:szCs w:val="22"/>
        </w:rPr>
        <w:t>ОТЧЕТ</w:t>
      </w:r>
    </w:p>
    <w:p w:rsidR="000D544B" w:rsidRPr="001D477D" w:rsidRDefault="000D544B" w:rsidP="000D544B">
      <w:pPr>
        <w:widowControl/>
        <w:spacing w:line="240" w:lineRule="auto"/>
        <w:ind w:left="0" w:firstLine="0"/>
        <w:jc w:val="center"/>
        <w:rPr>
          <w:rFonts w:eastAsia="Calibri"/>
          <w:b/>
        </w:rPr>
      </w:pPr>
      <w:r w:rsidRPr="001D477D">
        <w:rPr>
          <w:rFonts w:eastAsia="Calibri"/>
          <w:b/>
        </w:rPr>
        <w:t>управляющей организации ООО «Энергосервис»</w:t>
      </w:r>
      <w:r w:rsidRPr="001D477D">
        <w:rPr>
          <w:rFonts w:eastAsia="Calibri"/>
          <w:b/>
        </w:rPr>
        <w:br/>
        <w:t>о выполненных за отчетный период работах (услугах)</w:t>
      </w:r>
      <w:r w:rsidRPr="001D477D">
        <w:rPr>
          <w:rFonts w:eastAsia="Calibri"/>
          <w:b/>
        </w:rPr>
        <w:br/>
        <w:t>по договору управления многоквартирным домом,</w:t>
      </w:r>
      <w:r w:rsidRPr="001D477D">
        <w:rPr>
          <w:rFonts w:eastAsia="Calibri"/>
          <w:b/>
        </w:rPr>
        <w:br/>
        <w:t>расположенным по адресу: г. Бузулук, 3 микрорайон, д.17</w:t>
      </w: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1. Основная информация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u w:val="single"/>
        </w:rPr>
      </w:pPr>
      <w:r w:rsidRPr="001D477D">
        <w:rPr>
          <w:rFonts w:eastAsia="Calibri"/>
        </w:rPr>
        <w:t>1.1. Отчетный период: </w:t>
      </w:r>
      <w:r w:rsidR="00D9459C" w:rsidRPr="001D477D">
        <w:rPr>
          <w:rFonts w:eastAsia="Calibri"/>
          <w:b/>
        </w:rPr>
        <w:t>202</w:t>
      </w:r>
      <w:r w:rsidR="008A6B49" w:rsidRPr="001D477D">
        <w:rPr>
          <w:rFonts w:eastAsia="Calibri"/>
          <w:b/>
        </w:rPr>
        <w:t>3</w:t>
      </w:r>
      <w:r w:rsidR="00D9459C" w:rsidRPr="001D477D">
        <w:rPr>
          <w:rFonts w:eastAsia="Calibri"/>
          <w:b/>
        </w:rPr>
        <w:t xml:space="preserve"> </w:t>
      </w:r>
      <w:r w:rsidR="00D9459C" w:rsidRPr="001D477D">
        <w:rPr>
          <w:rFonts w:eastAsia="Calibri"/>
        </w:rPr>
        <w:t>г</w:t>
      </w:r>
      <w:r w:rsidRPr="001D477D">
        <w:rPr>
          <w:rFonts w:eastAsia="Calibri"/>
        </w:rPr>
        <w:t>од.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</w:rPr>
      </w:pPr>
      <w:r w:rsidRPr="001D477D">
        <w:rPr>
          <w:rFonts w:eastAsia="Calibri"/>
        </w:rPr>
        <w:t>1.2. Управляющая организация: ООО «Энергосервис».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</w:rPr>
      </w:pPr>
      <w:r w:rsidRPr="001D477D">
        <w:rPr>
          <w:rFonts w:eastAsia="Calibri"/>
        </w:rPr>
        <w:t>1.2.1. Лицензия на управление МКД № 000112 от 30.04.2015г.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lang w:eastAsia="en-US"/>
        </w:rPr>
      </w:pPr>
      <w:r w:rsidRPr="001D477D">
        <w:rPr>
          <w:rFonts w:eastAsia="Calibri"/>
        </w:rPr>
        <w:t xml:space="preserve">1.3. Основания управления многоквартирным домом: </w:t>
      </w:r>
      <w:r w:rsidRPr="001D477D">
        <w:rPr>
          <w:rFonts w:eastAsia="Calibri"/>
          <w:lang w:eastAsia="en-US"/>
        </w:rPr>
        <w:t>решение общего собрания собственников (протокол №1 от 25.11.2020 года).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</w:rPr>
      </w:pPr>
      <w:r w:rsidRPr="001D477D">
        <w:rPr>
          <w:rFonts w:eastAsia="Calibri"/>
          <w:lang w:eastAsia="en-US"/>
        </w:rPr>
        <w:t>1.4. Реквизиты договора управления: договор от «27» ноября 2020года.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</w:rPr>
      </w:pPr>
      <w:r w:rsidRPr="001D477D">
        <w:rPr>
          <w:rFonts w:eastAsia="Calibri"/>
        </w:rPr>
        <w:t>1.5. Срок действия договора управления: пять лет с возможностью автоматической пролонгации по окончании срока действия договора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2. Информация о многоквартирном доме</w:t>
      </w:r>
    </w:p>
    <w:p w:rsidR="000D544B" w:rsidRPr="001D477D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>2.1. Общие сведения о многоквартирном доме:</w:t>
      </w:r>
    </w:p>
    <w:tbl>
      <w:tblPr>
        <w:tblW w:w="1063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8171"/>
        <w:gridCol w:w="1984"/>
      </w:tblGrid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1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г. Бузулук, 3 микрорайон, д. 17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2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Кадастровый номер многоквартирного дома (при его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A51238" w:rsidP="000D544B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56:38:0206007:908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3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7" w:firstLine="0"/>
              <w:jc w:val="both"/>
            </w:pPr>
            <w:r w:rsidRPr="001D477D">
              <w:t>Серия, тип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I-447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4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A51238" w:rsidP="000D544B">
            <w:pPr>
              <w:spacing w:line="240" w:lineRule="auto"/>
              <w:ind w:left="0" w:firstLine="0"/>
            </w:pPr>
            <w:r w:rsidRPr="001D477D">
              <w:t>1990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5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both"/>
            </w:pPr>
            <w:r w:rsidRPr="001D477D">
              <w:t>Степень износа по данным государственного технического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6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Степень фактического износа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7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Год последнего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8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Количество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t>5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9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Наличие подвала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t>ДА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10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Наличие цокольного этажа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  <w:r w:rsidRPr="001D477D">
              <w:t>11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Наличие мансарды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2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Количество квартир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t>78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3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both"/>
            </w:pPr>
            <w:r w:rsidRPr="001D477D">
              <w:t>Количество нежилых помещений, не входящих в состав общего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t>9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4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Строительный объем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5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Площадь: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both"/>
            </w:pPr>
            <w:r w:rsidRPr="001D477D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1D477D" w:rsidP="000D544B">
            <w:pPr>
              <w:spacing w:line="240" w:lineRule="auto"/>
              <w:ind w:left="0" w:firstLine="0"/>
            </w:pPr>
            <w:r>
              <w:t>4630,10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б) жилых помещений (общая площадь квартир)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920843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3672,1</w:t>
            </w:r>
            <w:r w:rsidR="001D477D">
              <w:rPr>
                <w:color w:val="000000"/>
                <w:shd w:val="clear" w:color="auto" w:fill="FFFFFF"/>
              </w:rPr>
              <w:t>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920843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531,7</w:t>
            </w:r>
            <w:r w:rsidR="001D477D">
              <w:rPr>
                <w:color w:val="000000"/>
                <w:shd w:val="clear" w:color="auto" w:fill="FFFFFF"/>
              </w:rPr>
              <w:t>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1D477D" w:rsidP="000D544B">
            <w:pPr>
              <w:spacing w:line="240" w:lineRule="auto"/>
              <w:ind w:left="0" w:firstLine="0"/>
            </w:pPr>
            <w:r>
              <w:rPr>
                <w:color w:val="000000"/>
                <w:shd w:val="clear" w:color="auto" w:fill="FFFFFF"/>
              </w:rPr>
              <w:t>426,30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lastRenderedPageBreak/>
              <w:t>1</w:t>
            </w:r>
            <w:r w:rsidRPr="001D477D">
              <w:rPr>
                <w:lang w:val="en-US"/>
              </w:rPr>
              <w:t>6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Количество лестниц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7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7" w:firstLine="0"/>
              <w:jc w:val="both"/>
            </w:pPr>
            <w:r w:rsidRPr="001D477D">
              <w:t>Уборочная площадь лестниц (включая межквартирные лестничные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1D477D" w:rsidP="000D544B">
            <w:pPr>
              <w:spacing w:line="240" w:lineRule="auto"/>
              <w:ind w:left="0" w:firstLine="0"/>
            </w:pPr>
            <w:r>
              <w:t>426,30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t>1</w:t>
            </w:r>
            <w:r w:rsidRPr="001D477D">
              <w:rPr>
                <w:lang w:val="en-US"/>
              </w:rPr>
              <w:t>8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Площадь земельного участка, входящего в состав общего имущества многоквартирного дома 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3740</w:t>
            </w:r>
          </w:p>
        </w:tc>
      </w:tr>
      <w:tr w:rsidR="000D544B" w:rsidRPr="001D477D" w:rsidTr="001D47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1D477D">
              <w:rPr>
                <w:lang w:val="en-US"/>
              </w:rPr>
              <w:t>19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0D544B" w:rsidP="000D544B">
            <w:pPr>
              <w:spacing w:line="240" w:lineRule="auto"/>
              <w:ind w:left="0" w:firstLine="0"/>
            </w:pPr>
            <w:r w:rsidRPr="001D477D">
              <w:t>Кадастровый номер земельного участка (при его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1D477D" w:rsidRDefault="00920843" w:rsidP="000D544B">
            <w:pPr>
              <w:spacing w:line="240" w:lineRule="auto"/>
              <w:ind w:left="0" w:firstLine="0"/>
            </w:pPr>
            <w:r w:rsidRPr="001D477D">
              <w:rPr>
                <w:color w:val="000000"/>
                <w:shd w:val="clear" w:color="auto" w:fill="FFFFFF"/>
              </w:rPr>
              <w:t>56:38:0206008:26</w:t>
            </w:r>
          </w:p>
        </w:tc>
      </w:tr>
    </w:tbl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>2.2. Техническое состояние многоквартирного дома, включая пристройки</w:t>
      </w:r>
    </w:p>
    <w:tbl>
      <w:tblPr>
        <w:tblW w:w="1063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552"/>
      </w:tblGrid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left="173" w:firstLine="7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железобетонные блоки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ж/б плиты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ж/б плиты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ж/б плиты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двускатная, стропильная, профнастил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пластиковые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металлические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штукатурка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природный камень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ванны напольные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электроплиты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–телефонные сети и оборудование сети проводного радиовещания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сигнализация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мусоропровод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лифт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вентиляция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отопление (от 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отопление (от домовой котельной)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печи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калориферы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EEA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1D477D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1D477D" w:rsidRDefault="00802EEA" w:rsidP="008C0060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3. Поступившие средства за отчетный период</w:t>
      </w: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 xml:space="preserve">3.1. За отчетный период по статье «Содержание и ремонт жилого помещения»: </w:t>
      </w: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0D544B" w:rsidRPr="001D477D" w:rsidTr="001D477D">
        <w:tc>
          <w:tcPr>
            <w:tcW w:w="6521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Начислено собственникам и пользователям помещений в МКД</w:t>
            </w:r>
          </w:p>
        </w:tc>
        <w:tc>
          <w:tcPr>
            <w:tcW w:w="4253" w:type="dxa"/>
            <w:shd w:val="clear" w:color="auto" w:fill="auto"/>
          </w:tcPr>
          <w:p w:rsidR="000D544B" w:rsidRPr="001D477D" w:rsidRDefault="002D36C4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1 301 496,48</w:t>
            </w:r>
          </w:p>
        </w:tc>
      </w:tr>
      <w:tr w:rsidR="000D544B" w:rsidRPr="001D477D" w:rsidTr="001D477D">
        <w:tc>
          <w:tcPr>
            <w:tcW w:w="6521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Оплачено собственниками и пользователями помещений в МКД</w:t>
            </w:r>
          </w:p>
        </w:tc>
        <w:tc>
          <w:tcPr>
            <w:tcW w:w="4253" w:type="dxa"/>
            <w:shd w:val="clear" w:color="auto" w:fill="auto"/>
          </w:tcPr>
          <w:p w:rsidR="000D544B" w:rsidRPr="001D477D" w:rsidRDefault="002D36C4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val="en-US" w:eastAsia="en-US"/>
              </w:rPr>
              <w:t>1 296 392</w:t>
            </w:r>
            <w:r w:rsidRPr="001D477D">
              <w:rPr>
                <w:rFonts w:eastAsia="Calibri"/>
                <w:lang w:eastAsia="en-US"/>
              </w:rPr>
              <w:t>,89</w:t>
            </w:r>
          </w:p>
        </w:tc>
      </w:tr>
      <w:tr w:rsidR="000D544B" w:rsidRPr="001D477D" w:rsidTr="001D477D">
        <w:tc>
          <w:tcPr>
            <w:tcW w:w="6521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Поступило средств</w:t>
            </w:r>
          </w:p>
        </w:tc>
        <w:tc>
          <w:tcPr>
            <w:tcW w:w="4253" w:type="dxa"/>
            <w:shd w:val="clear" w:color="auto" w:fill="auto"/>
          </w:tcPr>
          <w:p w:rsidR="000D544B" w:rsidRPr="001D477D" w:rsidRDefault="002D36C4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val="en-US" w:eastAsia="en-US"/>
              </w:rPr>
            </w:pPr>
            <w:r w:rsidRPr="001D477D">
              <w:rPr>
                <w:rFonts w:eastAsia="Calibri"/>
                <w:lang w:val="en-US" w:eastAsia="en-US"/>
              </w:rPr>
              <w:t>1 296 392,89</w:t>
            </w:r>
          </w:p>
        </w:tc>
      </w:tr>
      <w:tr w:rsidR="000D544B" w:rsidRPr="001D477D" w:rsidTr="001D477D">
        <w:tc>
          <w:tcPr>
            <w:tcW w:w="6521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Процент оплаты от начисленной суммы</w:t>
            </w:r>
          </w:p>
        </w:tc>
        <w:tc>
          <w:tcPr>
            <w:tcW w:w="4253" w:type="dxa"/>
            <w:shd w:val="clear" w:color="auto" w:fill="auto"/>
          </w:tcPr>
          <w:p w:rsidR="000D544B" w:rsidRPr="001D477D" w:rsidRDefault="002D36C4" w:rsidP="00251F9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1D477D">
              <w:rPr>
                <w:rFonts w:eastAsia="Calibri"/>
                <w:lang w:eastAsia="en-US"/>
              </w:rPr>
              <w:t>99,61%</w:t>
            </w:r>
          </w:p>
        </w:tc>
      </w:tr>
    </w:tbl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 xml:space="preserve">3.2. Доход от сдачи в аренду помещений, входящих в состав общего имущества: </w:t>
      </w:r>
      <w:r w:rsidR="00847B47" w:rsidRPr="001D477D">
        <w:rPr>
          <w:rFonts w:eastAsia="Calibri"/>
          <w:lang w:eastAsia="en-US"/>
        </w:rPr>
        <w:t>отсутствует</w:t>
      </w:r>
      <w:r w:rsidRPr="001D477D">
        <w:rPr>
          <w:rFonts w:eastAsia="Calibri"/>
          <w:lang w:eastAsia="en-US"/>
        </w:rPr>
        <w:t>.</w:t>
      </w: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 xml:space="preserve">3.3. Доход от сдачи в аренду рекламных мест: </w:t>
      </w:r>
      <w:r w:rsidR="00847B47" w:rsidRPr="001D477D">
        <w:rPr>
          <w:rFonts w:eastAsia="Calibri"/>
          <w:lang w:eastAsia="en-US"/>
        </w:rPr>
        <w:t>отсутствует</w:t>
      </w:r>
      <w:r w:rsidRPr="001D477D">
        <w:rPr>
          <w:rFonts w:eastAsia="Calibri"/>
          <w:lang w:eastAsia="en-US"/>
        </w:rPr>
        <w:t>.</w:t>
      </w:r>
    </w:p>
    <w:p w:rsidR="000D544B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>3.4. Должники:</w:t>
      </w:r>
      <w:r w:rsidR="001D477D">
        <w:rPr>
          <w:rFonts w:eastAsia="Calibri"/>
          <w:lang w:eastAsia="en-US"/>
        </w:rPr>
        <w:t xml:space="preserve"> </w:t>
      </w:r>
    </w:p>
    <w:p w:rsidR="001D477D" w:rsidRPr="001D477D" w:rsidRDefault="001D477D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4"/>
        <w:gridCol w:w="1821"/>
        <w:gridCol w:w="1275"/>
        <w:gridCol w:w="3402"/>
        <w:gridCol w:w="2725"/>
      </w:tblGrid>
      <w:tr w:rsidR="000D544B" w:rsidRPr="001D477D" w:rsidTr="009B3D12">
        <w:tc>
          <w:tcPr>
            <w:tcW w:w="567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№</w:t>
            </w:r>
            <w:r w:rsidRPr="001D477D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984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№</w:t>
            </w:r>
            <w:r w:rsidRPr="001D477D">
              <w:rPr>
                <w:rFonts w:eastAsia="Calibri"/>
                <w:b/>
              </w:rPr>
              <w:br/>
              <w:t>Квартиры</w:t>
            </w:r>
          </w:p>
        </w:tc>
        <w:tc>
          <w:tcPr>
            <w:tcW w:w="1821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Период образования задолженности</w:t>
            </w:r>
          </w:p>
        </w:tc>
        <w:tc>
          <w:tcPr>
            <w:tcW w:w="1275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Сумма долга</w:t>
            </w:r>
          </w:p>
        </w:tc>
        <w:tc>
          <w:tcPr>
            <w:tcW w:w="3402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Принятые меры</w:t>
            </w:r>
          </w:p>
        </w:tc>
        <w:tc>
          <w:tcPr>
            <w:tcW w:w="2725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Примечания</w:t>
            </w:r>
          </w:p>
        </w:tc>
      </w:tr>
      <w:tr w:rsidR="000D544B" w:rsidRPr="001D477D" w:rsidTr="009B3D12">
        <w:tc>
          <w:tcPr>
            <w:tcW w:w="567" w:type="dxa"/>
            <w:shd w:val="clear" w:color="auto" w:fill="auto"/>
          </w:tcPr>
          <w:p w:rsidR="000D544B" w:rsidRPr="001D477D" w:rsidRDefault="00216C3F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0D544B" w:rsidRPr="001D477D" w:rsidRDefault="00216C3F" w:rsidP="00216C3F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52</w:t>
            </w:r>
          </w:p>
        </w:tc>
        <w:tc>
          <w:tcPr>
            <w:tcW w:w="1821" w:type="dxa"/>
            <w:shd w:val="clear" w:color="auto" w:fill="auto"/>
          </w:tcPr>
          <w:p w:rsidR="000D544B" w:rsidRPr="001D477D" w:rsidRDefault="00216C3F" w:rsidP="000D544B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3 месяца</w:t>
            </w:r>
          </w:p>
        </w:tc>
        <w:tc>
          <w:tcPr>
            <w:tcW w:w="1275" w:type="dxa"/>
            <w:shd w:val="clear" w:color="auto" w:fill="auto"/>
          </w:tcPr>
          <w:p w:rsidR="000D544B" w:rsidRPr="001D477D" w:rsidRDefault="001D477D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4732,</w:t>
            </w:r>
            <w:r w:rsidR="00216C3F" w:rsidRPr="001D477D">
              <w:rPr>
                <w:rFonts w:eastAsia="Calibri"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0D544B" w:rsidRPr="001D477D" w:rsidRDefault="00216C3F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Направлена претензия</w:t>
            </w:r>
          </w:p>
        </w:tc>
        <w:tc>
          <w:tcPr>
            <w:tcW w:w="2725" w:type="dxa"/>
            <w:shd w:val="clear" w:color="auto" w:fill="auto"/>
          </w:tcPr>
          <w:p w:rsidR="000D544B" w:rsidRPr="001D477D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-</w:t>
            </w:r>
          </w:p>
        </w:tc>
      </w:tr>
    </w:tbl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lang w:eastAsia="en-US"/>
        </w:rPr>
      </w:pP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lang w:eastAsia="en-US"/>
        </w:rPr>
      </w:pPr>
      <w:r w:rsidRPr="001D477D">
        <w:rPr>
          <w:rFonts w:eastAsia="Calibri"/>
          <w:b/>
          <w:lang w:eastAsia="en-US"/>
        </w:rPr>
        <w:t xml:space="preserve">ВСЕГО: </w:t>
      </w:r>
      <w:r w:rsidR="001D477D" w:rsidRPr="001D477D">
        <w:rPr>
          <w:rFonts w:eastAsia="Calibri"/>
          <w:b/>
          <w:u w:val="single"/>
          <w:lang w:eastAsia="en-US"/>
        </w:rPr>
        <w:t>4732,</w:t>
      </w:r>
      <w:r w:rsidR="00216C3F" w:rsidRPr="001D477D">
        <w:rPr>
          <w:rFonts w:eastAsia="Calibri"/>
          <w:b/>
          <w:u w:val="single"/>
          <w:lang w:eastAsia="en-US"/>
        </w:rPr>
        <w:t>05</w:t>
      </w:r>
      <w:r w:rsidR="001D477D" w:rsidRPr="001D477D">
        <w:rPr>
          <w:rFonts w:eastAsia="Calibri"/>
          <w:b/>
          <w:u w:val="single"/>
          <w:lang w:eastAsia="en-US"/>
        </w:rPr>
        <w:t>руб</w:t>
      </w:r>
      <w:r w:rsidR="001D477D">
        <w:rPr>
          <w:rFonts w:eastAsia="Calibri"/>
          <w:lang w:eastAsia="en-US"/>
        </w:rPr>
        <w:t>.</w:t>
      </w:r>
    </w:p>
    <w:p w:rsidR="000D544B" w:rsidRPr="001D477D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rFonts w:eastAsia="Calibri"/>
          <w:lang w:eastAsia="en-US"/>
        </w:rPr>
      </w:pPr>
      <w:r w:rsidRPr="001D477D">
        <w:rPr>
          <w:rFonts w:eastAsia="Calibri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10604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249"/>
        <w:gridCol w:w="2509"/>
      </w:tblGrid>
      <w:tr w:rsidR="00802EEA" w:rsidRPr="001D477D" w:rsidTr="001D477D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1D477D">
              <w:rPr>
                <w:b/>
              </w:rPr>
              <w:lastRenderedPageBreak/>
              <w:t>№</w:t>
            </w:r>
            <w:r w:rsidRPr="001D477D">
              <w:rPr>
                <w:b/>
              </w:rPr>
              <w:br/>
              <w:t>п/п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1D477D" w:rsidRDefault="00802EEA" w:rsidP="008C0060">
            <w:pPr>
              <w:spacing w:line="240" w:lineRule="auto"/>
              <w:jc w:val="center"/>
              <w:rPr>
                <w:b/>
              </w:rPr>
            </w:pPr>
            <w:r w:rsidRPr="001D477D">
              <w:rPr>
                <w:b/>
              </w:rPr>
              <w:t>Фактические затраты по статье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  <w:jc w:val="center"/>
              <w:rPr>
                <w:b/>
              </w:rPr>
            </w:pPr>
            <w:r w:rsidRPr="001D477D">
              <w:rPr>
                <w:b/>
              </w:rPr>
              <w:t>Сумма, руб.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  <w:jc w:val="both"/>
            </w:pPr>
            <w:r w:rsidRPr="001D477D"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0" w:firstLine="105"/>
              <w:jc w:val="both"/>
            </w:pPr>
            <w:r w:rsidRPr="001D477D">
              <w:t>Санитарные работы по содержанию помещений общего пользования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6 258,12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0" w:firstLine="105"/>
            </w:pPr>
            <w:r w:rsidRPr="001D477D">
              <w:t>Обслуживание объектов внешнего благоустройства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147 804,80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0" w:firstLine="105"/>
            </w:pPr>
            <w:r w:rsidRPr="001D477D">
              <w:t>Подготовка многоквартирного дома к сезонной эксплуатации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59C" w:rsidRPr="001D477D" w:rsidRDefault="008A6B49" w:rsidP="00D9459C">
            <w:pPr>
              <w:spacing w:line="240" w:lineRule="auto"/>
              <w:jc w:val="center"/>
            </w:pPr>
            <w:r w:rsidRPr="001D477D">
              <w:t>41 736,00</w:t>
            </w:r>
          </w:p>
        </w:tc>
      </w:tr>
      <w:tr w:rsidR="00802EEA" w:rsidRPr="001D477D" w:rsidTr="001D477D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Проведение технических осмотров, обслуживание и устранение незначительных неисправностей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68 113,20</w:t>
            </w:r>
          </w:p>
        </w:tc>
      </w:tr>
      <w:tr w:rsidR="00802EEA" w:rsidRPr="001D477D" w:rsidTr="001D477D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Обслуживание общедомовых приборов учета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D9459C" w:rsidP="00802EEA">
            <w:pPr>
              <w:spacing w:line="240" w:lineRule="auto"/>
              <w:jc w:val="center"/>
            </w:pPr>
            <w:r w:rsidRPr="001D477D">
              <w:t>21 700,00</w:t>
            </w:r>
          </w:p>
        </w:tc>
      </w:tr>
      <w:tr w:rsidR="00802EEA" w:rsidRPr="001D477D" w:rsidTr="001D47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Аварийно-диспетчерская служба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274 205,00</w:t>
            </w:r>
          </w:p>
        </w:tc>
      </w:tr>
      <w:tr w:rsidR="00802EEA" w:rsidRPr="001D477D" w:rsidTr="001D47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8C0060">
            <w:pPr>
              <w:spacing w:line="240" w:lineRule="auto"/>
            </w:pPr>
            <w:r w:rsidRPr="001D477D">
              <w:t>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Техническое обслуживание ВДГО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11 686,08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4"/>
            </w:pPr>
            <w:r w:rsidRPr="001D477D">
              <w:t>8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Управление многоквартирным домом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365 607,33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4"/>
            </w:pPr>
            <w:r w:rsidRPr="001D477D">
              <w:t>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1D477D" w:rsidRDefault="00802EEA" w:rsidP="00847B47">
            <w:pPr>
              <w:spacing w:line="240" w:lineRule="auto"/>
              <w:ind w:left="105"/>
            </w:pPr>
            <w:r w:rsidRPr="001D477D">
              <w:t>Текущий ремонт общего имущества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1D477D" w:rsidRDefault="008A6B49" w:rsidP="008C0060">
            <w:pPr>
              <w:spacing w:line="240" w:lineRule="auto"/>
              <w:jc w:val="center"/>
            </w:pPr>
            <w:r w:rsidRPr="001D477D">
              <w:t>436 787,96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4"/>
              <w:rPr>
                <w:b/>
                <w:bCs/>
              </w:rPr>
            </w:pPr>
            <w:r w:rsidRPr="001D477D">
              <w:rPr>
                <w:b/>
                <w:bCs/>
              </w:rPr>
              <w:t>10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1D477D" w:rsidRDefault="00802EEA" w:rsidP="00847B47">
            <w:pPr>
              <w:spacing w:line="240" w:lineRule="auto"/>
              <w:ind w:left="105"/>
              <w:rPr>
                <w:b/>
                <w:bCs/>
              </w:rPr>
            </w:pPr>
            <w:r w:rsidRPr="001D477D">
              <w:rPr>
                <w:b/>
                <w:bCs/>
              </w:rPr>
              <w:t>ИТОГО затрат за </w:t>
            </w:r>
            <w:r w:rsidR="008A6B49" w:rsidRPr="001D477D">
              <w:rPr>
                <w:b/>
                <w:bCs/>
              </w:rPr>
              <w:t>2023</w:t>
            </w:r>
            <w:r w:rsidRPr="001D477D">
              <w:rPr>
                <w:b/>
                <w:bCs/>
              </w:rPr>
              <w:t> 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1D477D" w:rsidRDefault="00D9459C" w:rsidP="008A6B49">
            <w:pPr>
              <w:spacing w:line="240" w:lineRule="auto"/>
              <w:jc w:val="center"/>
              <w:rPr>
                <w:bCs/>
              </w:rPr>
            </w:pPr>
            <w:r w:rsidRPr="001D477D">
              <w:rPr>
                <w:bCs/>
              </w:rPr>
              <w:t>1</w:t>
            </w:r>
            <w:r w:rsidR="008A6B49" w:rsidRPr="001D477D">
              <w:rPr>
                <w:bCs/>
              </w:rPr>
              <w:t> 373 899,02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4"/>
              <w:rPr>
                <w:b/>
                <w:bCs/>
              </w:rPr>
            </w:pPr>
            <w:r w:rsidRPr="001D477D">
              <w:rPr>
                <w:b/>
                <w:bCs/>
              </w:rPr>
              <w:t>11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1D477D" w:rsidRDefault="00802EEA" w:rsidP="008A6B49">
            <w:pPr>
              <w:spacing w:line="240" w:lineRule="auto"/>
              <w:ind w:left="105"/>
              <w:rPr>
                <w:b/>
                <w:bCs/>
              </w:rPr>
            </w:pPr>
            <w:r w:rsidRPr="001D477D">
              <w:rPr>
                <w:b/>
                <w:bCs/>
              </w:rPr>
              <w:t>Начислено по статье «Содержание и текущий ремонт» в </w:t>
            </w:r>
            <w:r w:rsidR="00D9459C" w:rsidRPr="001D477D">
              <w:rPr>
                <w:b/>
                <w:bCs/>
              </w:rPr>
              <w:t>202</w:t>
            </w:r>
            <w:r w:rsidR="008A6B49" w:rsidRPr="001D477D">
              <w:rPr>
                <w:b/>
                <w:bCs/>
              </w:rPr>
              <w:t>3</w:t>
            </w:r>
            <w:r w:rsidRPr="001D477D">
              <w:rPr>
                <w:b/>
                <w:bCs/>
              </w:rPr>
              <w:t> 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1D477D" w:rsidRDefault="002D36C4" w:rsidP="008C0060">
            <w:pPr>
              <w:spacing w:line="240" w:lineRule="auto"/>
              <w:jc w:val="center"/>
              <w:rPr>
                <w:bCs/>
              </w:rPr>
            </w:pPr>
            <w:r w:rsidRPr="001D477D">
              <w:rPr>
                <w:bCs/>
              </w:rPr>
              <w:t>1 301 496,48</w:t>
            </w:r>
          </w:p>
        </w:tc>
      </w:tr>
      <w:tr w:rsidR="00802EEA" w:rsidRPr="001D477D" w:rsidTr="001D47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1D477D" w:rsidRDefault="00802EEA" w:rsidP="009B3D12">
            <w:pPr>
              <w:spacing w:line="240" w:lineRule="auto"/>
              <w:ind w:left="4"/>
              <w:rPr>
                <w:b/>
                <w:bCs/>
              </w:rPr>
            </w:pPr>
            <w:r w:rsidRPr="001D477D">
              <w:rPr>
                <w:b/>
                <w:bCs/>
              </w:rPr>
              <w:t>12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1D477D" w:rsidRDefault="00802EEA" w:rsidP="00847B47">
            <w:pPr>
              <w:spacing w:line="240" w:lineRule="auto"/>
              <w:ind w:left="105"/>
              <w:rPr>
                <w:b/>
                <w:bCs/>
              </w:rPr>
            </w:pPr>
            <w:r w:rsidRPr="001D477D">
              <w:rPr>
                <w:b/>
                <w:bCs/>
              </w:rPr>
              <w:t>Перерасход за </w:t>
            </w:r>
            <w:r w:rsidR="008A6B49" w:rsidRPr="001D477D">
              <w:rPr>
                <w:b/>
                <w:bCs/>
              </w:rPr>
              <w:t>2023</w:t>
            </w:r>
            <w:r w:rsidRPr="001D477D">
              <w:rPr>
                <w:b/>
                <w:bCs/>
              </w:rPr>
              <w:t> 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1D477D" w:rsidRDefault="001D477D" w:rsidP="008C006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72 402,54</w:t>
            </w:r>
          </w:p>
        </w:tc>
      </w:tr>
    </w:tbl>
    <w:p w:rsidR="00802EEA" w:rsidRPr="001D477D" w:rsidRDefault="00802EEA" w:rsidP="000D544B">
      <w:pPr>
        <w:spacing w:line="240" w:lineRule="auto"/>
        <w:ind w:left="0" w:right="24" w:firstLine="0"/>
        <w:jc w:val="both"/>
        <w:rPr>
          <w:rFonts w:eastAsia="Calibri"/>
          <w:lang w:eastAsia="en-US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5. Сведения о выполнении плана работ по ремонту общего имущества в многоквартирном доме за отчетный период</w:t>
      </w:r>
    </w:p>
    <w:p w:rsidR="000D544B" w:rsidRPr="001D477D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</w:rPr>
      </w:pPr>
    </w:p>
    <w:p w:rsidR="000D544B" w:rsidRPr="001D477D" w:rsidRDefault="000D544B" w:rsidP="001D477D">
      <w:pPr>
        <w:widowControl/>
        <w:spacing w:line="240" w:lineRule="auto"/>
        <w:ind w:left="0" w:firstLine="0"/>
        <w:jc w:val="both"/>
        <w:rPr>
          <w:rFonts w:eastAsia="Calibri"/>
        </w:rPr>
      </w:pPr>
      <w:r w:rsidRPr="001D477D">
        <w:rPr>
          <w:rFonts w:eastAsia="Calibri"/>
        </w:rPr>
        <w:t>5.1. Сведения об утверждении плана работ по ремонту общего имущества в многоквартирном доме:</w:t>
      </w:r>
    </w:p>
    <w:tbl>
      <w:tblPr>
        <w:tblW w:w="1079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90"/>
        <w:gridCol w:w="1374"/>
        <w:gridCol w:w="1695"/>
        <w:gridCol w:w="1968"/>
        <w:gridCol w:w="1412"/>
      </w:tblGrid>
      <w:tr w:rsidR="00D10471" w:rsidRPr="001D477D" w:rsidTr="001D477D">
        <w:tc>
          <w:tcPr>
            <w:tcW w:w="551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color w:val="000000" w:themeColor="text1"/>
              </w:rPr>
              <w:t>№</w:t>
            </w:r>
            <w:r w:rsidRPr="001D477D">
              <w:rPr>
                <w:rFonts w:eastAsia="Calibri"/>
                <w:b/>
                <w:color w:val="000000" w:themeColor="text1"/>
              </w:rPr>
              <w:br/>
              <w:t>п/п</w:t>
            </w:r>
          </w:p>
        </w:tc>
        <w:tc>
          <w:tcPr>
            <w:tcW w:w="3790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color w:val="000000" w:themeColor="text1"/>
              </w:rPr>
              <w:t>Вид</w:t>
            </w:r>
            <w:r w:rsidRPr="001D477D">
              <w:rPr>
                <w:rFonts w:eastAsia="Calibri"/>
                <w:b/>
                <w:color w:val="000000" w:themeColor="text1"/>
              </w:rPr>
              <w:br/>
              <w:t>работ (услуг)</w:t>
            </w:r>
          </w:p>
        </w:tc>
        <w:tc>
          <w:tcPr>
            <w:tcW w:w="1374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color w:val="000000" w:themeColor="text1"/>
              </w:rPr>
              <w:t>Основание для проведения работ</w:t>
            </w:r>
          </w:p>
        </w:tc>
        <w:tc>
          <w:tcPr>
            <w:tcW w:w="1695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color w:val="000000" w:themeColor="text1"/>
              </w:rPr>
              <w:t>Срок выполнения работ (услуг)</w:t>
            </w:r>
          </w:p>
        </w:tc>
        <w:tc>
          <w:tcPr>
            <w:tcW w:w="1968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bCs/>
                <w:color w:val="000000" w:themeColor="text1"/>
                <w:lang w:eastAsia="en-US"/>
              </w:rPr>
              <w:t>Факт выполнения (оказания)/</w:t>
            </w:r>
            <w:r w:rsidRPr="001D477D">
              <w:rPr>
                <w:rFonts w:eastAsia="Calibri"/>
                <w:b/>
                <w:bCs/>
                <w:color w:val="000000" w:themeColor="text1"/>
                <w:lang w:eastAsia="en-US"/>
              </w:rPr>
              <w:br/>
              <w:t>дата выполнения (оказания)</w:t>
            </w:r>
          </w:p>
        </w:tc>
        <w:tc>
          <w:tcPr>
            <w:tcW w:w="1412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 w:themeColor="text1"/>
              </w:rPr>
            </w:pPr>
            <w:r w:rsidRPr="001D477D">
              <w:rPr>
                <w:rFonts w:eastAsia="Calibri"/>
                <w:b/>
                <w:color w:val="000000" w:themeColor="text1"/>
              </w:rPr>
              <w:t>Причины</w:t>
            </w:r>
            <w:r w:rsidRPr="001D477D">
              <w:rPr>
                <w:rFonts w:eastAsia="Calibri"/>
                <w:b/>
                <w:color w:val="000000" w:themeColor="text1"/>
              </w:rPr>
              <w:br/>
              <w:t>отклонения</w:t>
            </w:r>
            <w:r w:rsidRPr="001D477D">
              <w:rPr>
                <w:rFonts w:eastAsia="Calibri"/>
                <w:b/>
                <w:color w:val="000000" w:themeColor="text1"/>
              </w:rPr>
              <w:br/>
              <w:t>от плана</w:t>
            </w:r>
          </w:p>
        </w:tc>
      </w:tr>
      <w:tr w:rsidR="00D10471" w:rsidRPr="001D477D" w:rsidTr="001D477D"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Ремонт и восстановление температурного шва кв.№60,70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Март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1D477D">
              <w:rPr>
                <w:color w:val="000000" w:themeColor="text1"/>
              </w:rPr>
              <w:t>Март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rPr>
          <w:trHeight w:val="277"/>
        </w:trPr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Смена труб ГВС кв.47,50,53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Апрель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Апрель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Поверка ОДПУ ТС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Сентябрь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Сентябрь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rPr>
          <w:trHeight w:val="377"/>
        </w:trPr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Ремонт штукатурки по дворовому фасаду.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Июнь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Июнь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rPr>
          <w:trHeight w:val="328"/>
        </w:trPr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 xml:space="preserve">Ремонт труб т/с 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Июнь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Июнь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rPr>
          <w:trHeight w:val="377"/>
        </w:trPr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Замена задвижек т/с подвал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  <w:tr w:rsidR="00D10471" w:rsidRPr="001D477D" w:rsidTr="001D477D">
        <w:trPr>
          <w:trHeight w:val="377"/>
        </w:trPr>
        <w:tc>
          <w:tcPr>
            <w:tcW w:w="551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3790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 w:themeColor="text1"/>
              </w:rPr>
            </w:pPr>
            <w:r w:rsidRPr="001D477D">
              <w:rPr>
                <w:color w:val="000000" w:themeColor="text1"/>
              </w:rPr>
              <w:t>Ремонт отмостки по фасаду  (под.№6)</w:t>
            </w:r>
          </w:p>
        </w:tc>
        <w:tc>
          <w:tcPr>
            <w:tcW w:w="1374" w:type="dxa"/>
          </w:tcPr>
          <w:p w:rsidR="00D10471" w:rsidRPr="001D477D" w:rsidRDefault="00D10471" w:rsidP="00D10471">
            <w:pPr>
              <w:ind w:left="0" w:firstLine="0"/>
              <w:jc w:val="center"/>
              <w:rPr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План</w:t>
            </w:r>
          </w:p>
        </w:tc>
        <w:tc>
          <w:tcPr>
            <w:tcW w:w="1695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968" w:type="dxa"/>
          </w:tcPr>
          <w:p w:rsidR="00D10471" w:rsidRPr="001D477D" w:rsidRDefault="00D10471" w:rsidP="00D1047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color w:val="000000" w:themeColor="text1"/>
              </w:rPr>
              <w:t>Июль</w:t>
            </w:r>
            <w:r w:rsidRPr="001D477D">
              <w:rPr>
                <w:color w:val="000000" w:themeColor="text1"/>
                <w:lang w:val="en-US"/>
              </w:rPr>
              <w:t xml:space="preserve"> 2023</w:t>
            </w:r>
          </w:p>
        </w:tc>
        <w:tc>
          <w:tcPr>
            <w:tcW w:w="1412" w:type="dxa"/>
          </w:tcPr>
          <w:p w:rsidR="00D10471" w:rsidRPr="001D477D" w:rsidRDefault="00D10471" w:rsidP="00D10471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1D477D">
              <w:rPr>
                <w:rFonts w:eastAsia="Calibri"/>
                <w:color w:val="000000" w:themeColor="text1"/>
              </w:rPr>
              <w:t>-</w:t>
            </w:r>
          </w:p>
        </w:tc>
      </w:tr>
    </w:tbl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u w:val="single"/>
        </w:rPr>
      </w:pPr>
      <w:r w:rsidRPr="001D477D">
        <w:rPr>
          <w:rFonts w:eastAsia="Calibri"/>
          <w:b/>
          <w:u w:val="single"/>
        </w:rPr>
        <w:t>6. Сведения о выполнении плана работ по содержанию общего имущества в многоквартирном доме за отчетный период</w:t>
      </w:r>
    </w:p>
    <w:p w:rsidR="000D544B" w:rsidRPr="001D477D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</w:rPr>
      </w:pPr>
    </w:p>
    <w:p w:rsidR="000D544B" w:rsidRPr="001D477D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</w:rPr>
      </w:pPr>
      <w:r w:rsidRPr="001D477D">
        <w:rPr>
          <w:rFonts w:eastAsia="Calibri"/>
        </w:rPr>
        <w:t xml:space="preserve">6.1. Сведения об утверждении плана работ по содержанию общего имущества в многоквартирном доме: согласован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 03.04.2013 № 290. </w:t>
      </w:r>
    </w:p>
    <w:tbl>
      <w:tblPr>
        <w:tblW w:w="1093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411"/>
        <w:gridCol w:w="2983"/>
        <w:gridCol w:w="1842"/>
        <w:gridCol w:w="1701"/>
        <w:gridCol w:w="1418"/>
      </w:tblGrid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№</w:t>
            </w:r>
            <w:r w:rsidRPr="001D477D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Вид</w:t>
            </w:r>
            <w:r w:rsidRPr="001D477D">
              <w:rPr>
                <w:rFonts w:eastAsia="Calibri"/>
                <w:b/>
              </w:rPr>
              <w:br/>
              <w:t>работ (услуг)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Основание для проведения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Периодичность выполнения работы/оказания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477D">
              <w:rPr>
                <w:rFonts w:eastAsia="Calibri"/>
                <w:b/>
                <w:bCs/>
                <w:lang w:eastAsia="en-US"/>
              </w:rPr>
              <w:t xml:space="preserve">Факт выполнения (оказания)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Причины</w:t>
            </w:r>
            <w:r w:rsidRPr="001D477D">
              <w:rPr>
                <w:rFonts w:eastAsia="Calibri"/>
                <w:b/>
              </w:rPr>
              <w:br/>
              <w:t>отклонения</w:t>
            </w:r>
            <w:r w:rsidRPr="001D477D">
              <w:rPr>
                <w:rFonts w:eastAsia="Calibri"/>
                <w:b/>
              </w:rPr>
              <w:br/>
              <w:t>от плана</w:t>
            </w: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 xml:space="preserve">Подметание лестничных площадок и маршей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 xml:space="preserve">Минимальный перечень услуг и работ, необходимых для обеспечения надлежащего содержания общего имущества в </w:t>
            </w:r>
            <w:r w:rsidRPr="001D477D">
              <w:rPr>
                <w:rFonts w:eastAsia="Calibri"/>
              </w:rPr>
              <w:lastRenderedPageBreak/>
              <w:t>многоквартирном доме, утвержденный постановлением Правительства от 03.04.2013 № 290 (Минимальный перечень работ),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lastRenderedPageBreak/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Влажная уборка полов мест общего пользования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Генеральная уборка (помывка окон и стен)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Подметание территории с усовершенствованным и  неусовершенствованным покрытием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Уборка мусора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Посыпка территории песком или смесью песка с хлоридами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 раз в сутки в дни гололеда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 xml:space="preserve">Очистка территории от уплотненного снега и наледи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Подметание территории в дни без снегопада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Очистка урн от мусора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Сдвигание свежевыпавшего снега в дни сильных снегопадов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 раз в сутки во время снегопада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Очистка территории от уплотненного снега и наледи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Уборка площадки перед входом в подъезд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Сезонное выкашивание травы (газонов)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  <w:tr w:rsidR="004B7748" w:rsidRPr="001D477D" w:rsidTr="001D477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Дератизация, дезинсекция (мест общего 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1D477D" w:rsidRDefault="004B7748" w:rsidP="00F23B45">
            <w:pPr>
              <w:widowControl/>
              <w:spacing w:line="240" w:lineRule="auto"/>
              <w:ind w:left="0" w:firstLine="0"/>
              <w:rPr>
                <w:rFonts w:eastAsia="Calibri"/>
              </w:rPr>
            </w:pPr>
            <w:r w:rsidRPr="001D477D">
              <w:rPr>
                <w:rFonts w:eastAsia="Calibri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847B47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1D477D">
              <w:rPr>
                <w:rFonts w:eastAsia="Calibri"/>
              </w:rPr>
              <w:t>2</w:t>
            </w:r>
            <w:r w:rsidR="004B7748" w:rsidRPr="001D477D">
              <w:rPr>
                <w:rFonts w:eastAsia="Calibri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1D477D">
              <w:rPr>
                <w:rFonts w:eastAsia="Calibri"/>
                <w:bCs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1D477D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</w:tr>
    </w:tbl>
    <w:p w:rsidR="004B7748" w:rsidRPr="001D477D" w:rsidRDefault="004B7748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>7. Сведения о нарушениях условий договора управления многоквартирным домом за отчетный период в части оказания услуг и выполнения работ по управлению многоквартирным домом, содержанию и ремонту общего имущества в многоквартирном доме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color w:val="000000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color w:val="000000"/>
        </w:rPr>
      </w:pPr>
      <w:r w:rsidRPr="001D477D">
        <w:rPr>
          <w:color w:val="000000"/>
        </w:rPr>
        <w:lastRenderedPageBreak/>
        <w:t xml:space="preserve">7.1. Количество связанных с нарушениями случаев снижения платы за содержание и ремонт жилого помещения: </w:t>
      </w:r>
    </w:p>
    <w:tbl>
      <w:tblPr>
        <w:tblW w:w="1100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40"/>
        <w:gridCol w:w="1559"/>
        <w:gridCol w:w="3543"/>
        <w:gridCol w:w="2534"/>
      </w:tblGrid>
      <w:tr w:rsidR="000D544B" w:rsidRPr="001D477D" w:rsidTr="001D477D">
        <w:tc>
          <w:tcPr>
            <w:tcW w:w="528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№</w:t>
            </w:r>
            <w:r w:rsidRPr="001D477D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2841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Вид нарушения</w:t>
            </w:r>
          </w:p>
        </w:tc>
        <w:tc>
          <w:tcPr>
            <w:tcW w:w="1559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Дата</w:t>
            </w:r>
            <w:r w:rsidRPr="001D477D">
              <w:rPr>
                <w:rFonts w:eastAsia="Calibri"/>
                <w:b/>
              </w:rPr>
              <w:br/>
              <w:t>и период нарушения</w:t>
            </w:r>
          </w:p>
        </w:tc>
        <w:tc>
          <w:tcPr>
            <w:tcW w:w="3544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Причина</w:t>
            </w:r>
            <w:r w:rsidRPr="001D477D">
              <w:rPr>
                <w:rFonts w:eastAsia="Calibri"/>
                <w:b/>
              </w:rPr>
              <w:br/>
              <w:t>нарушения</w:t>
            </w:r>
          </w:p>
        </w:tc>
        <w:tc>
          <w:tcPr>
            <w:tcW w:w="2535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Примечание</w:t>
            </w:r>
          </w:p>
        </w:tc>
      </w:tr>
      <w:tr w:rsidR="000D544B" w:rsidRPr="001D477D" w:rsidTr="001D477D">
        <w:tc>
          <w:tcPr>
            <w:tcW w:w="528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0D544B" w:rsidRPr="001D477D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D544B" w:rsidRPr="001D477D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D544B" w:rsidRPr="001D477D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-</w:t>
            </w:r>
          </w:p>
        </w:tc>
        <w:tc>
          <w:tcPr>
            <w:tcW w:w="2535" w:type="dxa"/>
          </w:tcPr>
          <w:p w:rsidR="000D544B" w:rsidRPr="001D477D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1D477D">
              <w:rPr>
                <w:rFonts w:eastAsia="Calibri"/>
              </w:rPr>
              <w:t>-</w:t>
            </w:r>
          </w:p>
        </w:tc>
      </w:tr>
    </w:tbl>
    <w:p w:rsidR="000D544B" w:rsidRPr="001D477D" w:rsidRDefault="000D544B" w:rsidP="000D544B">
      <w:pPr>
        <w:spacing w:line="240" w:lineRule="auto"/>
        <w:ind w:left="0" w:right="24" w:firstLine="0"/>
        <w:jc w:val="both"/>
        <w:rPr>
          <w:color w:val="000000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>8. Виды коммунальных услуг, предоставленных за отчетный период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4253"/>
        <w:gridCol w:w="1701"/>
        <w:gridCol w:w="1275"/>
        <w:gridCol w:w="851"/>
      </w:tblGrid>
      <w:tr w:rsidR="000D544B" w:rsidRPr="001D477D" w:rsidTr="001D477D">
        <w:tc>
          <w:tcPr>
            <w:tcW w:w="567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№</w:t>
            </w:r>
            <w:r w:rsidRPr="001D477D">
              <w:rPr>
                <w:rFonts w:eastAsia="Calibri"/>
                <w:b/>
                <w:lang w:eastAsia="en-US"/>
              </w:rPr>
              <w:br/>
              <w:t>п/п</w:t>
            </w:r>
          </w:p>
        </w:tc>
        <w:tc>
          <w:tcPr>
            <w:tcW w:w="1134" w:type="dxa"/>
            <w:shd w:val="clear" w:color="auto" w:fill="auto"/>
          </w:tcPr>
          <w:p w:rsidR="000D544B" w:rsidRPr="001D477D" w:rsidRDefault="000D544B" w:rsidP="001D477D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Вид</w:t>
            </w:r>
            <w:r w:rsidR="001D477D">
              <w:rPr>
                <w:rFonts w:eastAsia="Calibri"/>
                <w:b/>
                <w:lang w:eastAsia="en-US"/>
              </w:rPr>
              <w:t xml:space="preserve"> </w:t>
            </w:r>
            <w:r w:rsidRPr="001D477D">
              <w:rPr>
                <w:rFonts w:eastAsia="Calibri"/>
                <w:b/>
                <w:lang w:eastAsia="en-US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Периодичность</w:t>
            </w:r>
            <w:r w:rsidRPr="001D477D">
              <w:rPr>
                <w:rFonts w:eastAsia="Calibri"/>
                <w:b/>
                <w:lang w:eastAsia="en-US"/>
              </w:rPr>
              <w:br/>
              <w:t>выполнения</w:t>
            </w:r>
          </w:p>
        </w:tc>
        <w:tc>
          <w:tcPr>
            <w:tcW w:w="4253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Документ, устанавливающий периодичность услуг</w:t>
            </w:r>
          </w:p>
        </w:tc>
        <w:tc>
          <w:tcPr>
            <w:tcW w:w="1701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Соответствие</w:t>
            </w:r>
            <w:r w:rsidRPr="001D477D">
              <w:rPr>
                <w:rFonts w:eastAsia="Calibri"/>
                <w:b/>
                <w:lang w:eastAsia="en-US"/>
              </w:rPr>
              <w:br/>
              <w:t>объему и</w:t>
            </w:r>
            <w:r w:rsidRPr="001D477D">
              <w:rPr>
                <w:rFonts w:eastAsia="Calibri"/>
                <w:b/>
                <w:lang w:eastAsia="en-US"/>
              </w:rPr>
              <w:br/>
              <w:t>качеству</w:t>
            </w:r>
          </w:p>
        </w:tc>
        <w:tc>
          <w:tcPr>
            <w:tcW w:w="1275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Сумма затрат</w:t>
            </w:r>
          </w:p>
        </w:tc>
        <w:tc>
          <w:tcPr>
            <w:tcW w:w="851" w:type="dxa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3C64D3" w:rsidRPr="001D477D" w:rsidTr="001D477D">
        <w:tc>
          <w:tcPr>
            <w:tcW w:w="567" w:type="dxa"/>
            <w:shd w:val="clear" w:color="auto" w:fill="auto"/>
          </w:tcPr>
          <w:p w:rsidR="003C64D3" w:rsidRPr="001D477D" w:rsidRDefault="003C64D3" w:rsidP="003C64D3">
            <w:pPr>
              <w:ind w:left="0" w:firstLine="0"/>
            </w:pPr>
            <w:r w:rsidRPr="001D477D">
              <w:t>1</w:t>
            </w:r>
          </w:p>
        </w:tc>
        <w:tc>
          <w:tcPr>
            <w:tcW w:w="1134" w:type="dxa"/>
            <w:shd w:val="clear" w:color="auto" w:fill="auto"/>
          </w:tcPr>
          <w:p w:rsidR="003C64D3" w:rsidRPr="001D477D" w:rsidRDefault="003C64D3" w:rsidP="003C64D3">
            <w:pPr>
              <w:ind w:left="0" w:firstLine="0"/>
              <w:jc w:val="both"/>
            </w:pPr>
            <w:r w:rsidRPr="001D477D">
              <w:t>Электро -энергия</w:t>
            </w:r>
          </w:p>
        </w:tc>
        <w:tc>
          <w:tcPr>
            <w:tcW w:w="1276" w:type="dxa"/>
            <w:shd w:val="clear" w:color="auto" w:fill="auto"/>
          </w:tcPr>
          <w:p w:rsidR="003C64D3" w:rsidRPr="001D477D" w:rsidRDefault="003C64D3" w:rsidP="00847B47">
            <w:pPr>
              <w:ind w:left="0" w:firstLine="0"/>
              <w:jc w:val="both"/>
            </w:pPr>
            <w:r w:rsidRPr="001D477D">
              <w:t>36</w:t>
            </w:r>
            <w:r w:rsidR="00847B47" w:rsidRPr="001D477D">
              <w:t>5</w:t>
            </w:r>
            <w:r w:rsidRPr="001D477D">
              <w:t xml:space="preserve"> дней в году</w:t>
            </w:r>
          </w:p>
        </w:tc>
        <w:tc>
          <w:tcPr>
            <w:tcW w:w="4253" w:type="dxa"/>
          </w:tcPr>
          <w:p w:rsidR="003C64D3" w:rsidRPr="001D477D" w:rsidRDefault="003C64D3" w:rsidP="001D477D">
            <w:pPr>
              <w:ind w:left="0" w:firstLine="0"/>
            </w:pPr>
            <w:r w:rsidRPr="001D477D"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 06.05.2011 № 354</w:t>
            </w:r>
          </w:p>
        </w:tc>
        <w:tc>
          <w:tcPr>
            <w:tcW w:w="1701" w:type="dxa"/>
            <w:shd w:val="clear" w:color="auto" w:fill="auto"/>
          </w:tcPr>
          <w:p w:rsidR="003C64D3" w:rsidRPr="001D477D" w:rsidRDefault="003C64D3" w:rsidP="003C64D3">
            <w:pPr>
              <w:ind w:left="0" w:firstLine="0"/>
              <w:jc w:val="both"/>
            </w:pPr>
            <w:r w:rsidRPr="001D477D">
              <w:t>соответствует</w:t>
            </w:r>
          </w:p>
        </w:tc>
        <w:tc>
          <w:tcPr>
            <w:tcW w:w="1275" w:type="dxa"/>
          </w:tcPr>
          <w:p w:rsidR="003C64D3" w:rsidRPr="001D477D" w:rsidRDefault="006078EC" w:rsidP="00135491">
            <w:pPr>
              <w:ind w:left="0" w:firstLine="0"/>
              <w:jc w:val="right"/>
            </w:pPr>
            <w:r w:rsidRPr="006078EC">
              <w:t>386 326,98</w:t>
            </w:r>
            <w:bookmarkStart w:id="0" w:name="_GoBack"/>
            <w:bookmarkEnd w:id="0"/>
          </w:p>
        </w:tc>
        <w:tc>
          <w:tcPr>
            <w:tcW w:w="851" w:type="dxa"/>
          </w:tcPr>
          <w:p w:rsidR="003C64D3" w:rsidRPr="001D477D" w:rsidRDefault="003C64D3" w:rsidP="003C64D3">
            <w:pPr>
              <w:jc w:val="both"/>
            </w:pPr>
          </w:p>
        </w:tc>
      </w:tr>
    </w:tbl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 xml:space="preserve">9. Произведенные расчеты с ресурсоснабжающими организациями за ресурсы, поставляемые по заключенным </w:t>
      </w:r>
      <w:r w:rsidRPr="001D477D">
        <w:rPr>
          <w:b/>
          <w:u w:val="single"/>
        </w:rPr>
        <w:t xml:space="preserve">  </w:t>
      </w:r>
      <w:r w:rsidRPr="001D477D">
        <w:rPr>
          <w:u w:val="single"/>
        </w:rPr>
        <w:t xml:space="preserve"> </w:t>
      </w:r>
      <w:r w:rsidRPr="001D477D">
        <w:rPr>
          <w:b/>
          <w:color w:val="000000"/>
          <w:u w:val="single"/>
        </w:rPr>
        <w:t>договорам</w:t>
      </w:r>
    </w:p>
    <w:tbl>
      <w:tblPr>
        <w:tblW w:w="109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668"/>
        <w:gridCol w:w="1530"/>
        <w:gridCol w:w="1872"/>
        <w:gridCol w:w="1937"/>
      </w:tblGrid>
      <w:tr w:rsidR="000D544B" w:rsidRPr="001D477D" w:rsidTr="001D477D">
        <w:tc>
          <w:tcPr>
            <w:tcW w:w="567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№</w:t>
            </w:r>
            <w:r w:rsidRPr="001D477D">
              <w:rPr>
                <w:rFonts w:eastAsia="Calibri"/>
                <w:b/>
                <w:lang w:eastAsia="en-US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Вид</w:t>
            </w:r>
            <w:r w:rsidRPr="001D477D">
              <w:rPr>
                <w:rFonts w:eastAsia="Calibri"/>
                <w:b/>
                <w:lang w:eastAsia="en-US"/>
              </w:rPr>
              <w:br/>
              <w:t>коммунальной услуги</w:t>
            </w:r>
          </w:p>
        </w:tc>
        <w:tc>
          <w:tcPr>
            <w:tcW w:w="1560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Поставщик</w:t>
            </w:r>
          </w:p>
        </w:tc>
        <w:tc>
          <w:tcPr>
            <w:tcW w:w="1668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Начислено</w:t>
            </w:r>
            <w:r w:rsidRPr="001D477D">
              <w:rPr>
                <w:rFonts w:eastAsia="Calibri"/>
                <w:b/>
                <w:lang w:eastAsia="en-US"/>
              </w:rPr>
              <w:br/>
              <w:t>поставщиком УО</w:t>
            </w:r>
          </w:p>
        </w:tc>
        <w:tc>
          <w:tcPr>
            <w:tcW w:w="1530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Оплачено УО</w:t>
            </w:r>
            <w:r w:rsidRPr="001D477D">
              <w:rPr>
                <w:rFonts w:eastAsia="Calibri"/>
                <w:b/>
                <w:lang w:eastAsia="en-US"/>
              </w:rPr>
              <w:br/>
              <w:t>поставщику</w:t>
            </w:r>
          </w:p>
        </w:tc>
        <w:tc>
          <w:tcPr>
            <w:tcW w:w="1872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Начислено УО собственникам</w:t>
            </w:r>
          </w:p>
        </w:tc>
        <w:tc>
          <w:tcPr>
            <w:tcW w:w="1937" w:type="dxa"/>
            <w:shd w:val="clear" w:color="auto" w:fill="auto"/>
          </w:tcPr>
          <w:p w:rsidR="000D544B" w:rsidRPr="001D477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1D477D">
              <w:rPr>
                <w:rFonts w:eastAsia="Calibri"/>
                <w:b/>
                <w:lang w:eastAsia="en-US"/>
              </w:rPr>
              <w:t>Оплачено собственниками в УО</w:t>
            </w:r>
          </w:p>
        </w:tc>
      </w:tr>
      <w:tr w:rsidR="000D544B" w:rsidRPr="001D477D" w:rsidTr="001D477D">
        <w:tc>
          <w:tcPr>
            <w:tcW w:w="567" w:type="dxa"/>
            <w:shd w:val="clear" w:color="auto" w:fill="auto"/>
          </w:tcPr>
          <w:p w:rsidR="000D544B" w:rsidRPr="001D477D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</w:rPr>
            </w:pPr>
            <w:r w:rsidRPr="001D477D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44B" w:rsidRPr="001D477D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</w:rPr>
            </w:pPr>
            <w:r w:rsidRPr="001D477D">
              <w:rPr>
                <w:color w:val="000000"/>
              </w:rPr>
              <w:t>Электроэнергия</w:t>
            </w:r>
          </w:p>
        </w:tc>
        <w:tc>
          <w:tcPr>
            <w:tcW w:w="1560" w:type="dxa"/>
            <w:shd w:val="clear" w:color="auto" w:fill="auto"/>
          </w:tcPr>
          <w:p w:rsidR="000D544B" w:rsidRPr="001D477D" w:rsidRDefault="003C64D3" w:rsidP="000D544B">
            <w:pPr>
              <w:spacing w:line="240" w:lineRule="auto"/>
              <w:ind w:left="0" w:right="24" w:firstLine="0"/>
            </w:pPr>
            <w:proofErr w:type="spellStart"/>
            <w:r w:rsidRPr="001D477D">
              <w:t>ОАО«Энергосбыт</w:t>
            </w:r>
            <w:proofErr w:type="spellEnd"/>
            <w:r w:rsidRPr="001D477D">
              <w:t xml:space="preserve"> Плюс»</w:t>
            </w:r>
          </w:p>
        </w:tc>
        <w:tc>
          <w:tcPr>
            <w:tcW w:w="1668" w:type="dxa"/>
            <w:shd w:val="clear" w:color="auto" w:fill="auto"/>
          </w:tcPr>
          <w:p w:rsidR="000D544B" w:rsidRPr="001D477D" w:rsidRDefault="00CB297B" w:rsidP="00CB297B">
            <w:pPr>
              <w:spacing w:line="240" w:lineRule="auto"/>
              <w:ind w:left="0" w:right="24" w:firstLine="0"/>
              <w:jc w:val="right"/>
            </w:pPr>
            <w:r w:rsidRPr="00CB297B">
              <w:t>386 326,98</w:t>
            </w:r>
          </w:p>
        </w:tc>
        <w:tc>
          <w:tcPr>
            <w:tcW w:w="1530" w:type="dxa"/>
            <w:shd w:val="clear" w:color="auto" w:fill="auto"/>
          </w:tcPr>
          <w:p w:rsidR="000D544B" w:rsidRPr="001D477D" w:rsidRDefault="00CB297B" w:rsidP="00135491">
            <w:pPr>
              <w:spacing w:line="240" w:lineRule="auto"/>
              <w:ind w:left="0" w:right="24" w:firstLine="0"/>
              <w:jc w:val="right"/>
            </w:pPr>
            <w:r w:rsidRPr="00CB297B">
              <w:t>384 377,89</w:t>
            </w:r>
          </w:p>
        </w:tc>
        <w:tc>
          <w:tcPr>
            <w:tcW w:w="1872" w:type="dxa"/>
            <w:shd w:val="clear" w:color="auto" w:fill="auto"/>
          </w:tcPr>
          <w:p w:rsidR="000D544B" w:rsidRPr="001D477D" w:rsidRDefault="002D36C4" w:rsidP="003C64D3">
            <w:pPr>
              <w:spacing w:line="240" w:lineRule="auto"/>
              <w:ind w:left="0" w:right="24" w:firstLine="0"/>
              <w:jc w:val="right"/>
            </w:pPr>
            <w:r w:rsidRPr="001D477D">
              <w:t>363 473,24</w:t>
            </w:r>
          </w:p>
        </w:tc>
        <w:tc>
          <w:tcPr>
            <w:tcW w:w="1937" w:type="dxa"/>
            <w:shd w:val="clear" w:color="auto" w:fill="auto"/>
          </w:tcPr>
          <w:p w:rsidR="000D544B" w:rsidRPr="001D477D" w:rsidRDefault="002D36C4" w:rsidP="003C64D3">
            <w:pPr>
              <w:spacing w:line="240" w:lineRule="auto"/>
              <w:ind w:left="0" w:right="24" w:firstLine="0"/>
              <w:jc w:val="right"/>
            </w:pPr>
            <w:r w:rsidRPr="001D477D">
              <w:t>360 298,74</w:t>
            </w:r>
          </w:p>
        </w:tc>
      </w:tr>
    </w:tbl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 w:rsidRPr="001D477D">
        <w:rPr>
          <w:b/>
          <w:color w:val="000000"/>
        </w:rPr>
        <w:t xml:space="preserve"> </w:t>
      </w:r>
      <w:r w:rsidR="00847B47" w:rsidRPr="001D477D">
        <w:t>отсутствуют</w:t>
      </w:r>
      <w:r w:rsidRPr="001D477D">
        <w:t>.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</w:pPr>
      <w:r w:rsidRPr="001D477D">
        <w:rPr>
          <w:b/>
          <w:color w:val="000000"/>
          <w:u w:val="single"/>
        </w:rPr>
        <w:t>11.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многоквартирным домом в соответствии с условиями заключенного договора управления многоквартирным домом:</w:t>
      </w:r>
      <w:r w:rsidRPr="001D477D">
        <w:rPr>
          <w:i/>
          <w:color w:val="000000"/>
        </w:rPr>
        <w:t xml:space="preserve"> </w:t>
      </w:r>
      <w:r w:rsidR="00847B47" w:rsidRPr="001D477D">
        <w:t>отсутствуют.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0D544B" w:rsidRPr="001D477D" w:rsidRDefault="000D544B" w:rsidP="001D477D">
      <w:pPr>
        <w:spacing w:line="240" w:lineRule="auto"/>
        <w:ind w:left="0" w:right="24" w:firstLine="0"/>
        <w:jc w:val="both"/>
      </w:pPr>
      <w:r w:rsidRPr="001D477D">
        <w:rPr>
          <w:color w:val="000000"/>
        </w:rPr>
        <w:t xml:space="preserve">12.1. Способ формирования фонда капитального ремонта, дата и реквизиты общего собрания собственников по выбору способа формирования фонда: </w:t>
      </w:r>
      <w:r w:rsidR="00847B47" w:rsidRPr="001D477D">
        <w:rPr>
          <w:color w:val="000000"/>
        </w:rPr>
        <w:t>решением общего собрания собственниками не определялся способ формирования фонда капитального ремонта</w:t>
      </w:r>
      <w:r w:rsidRPr="001D477D">
        <w:t>.</w:t>
      </w:r>
    </w:p>
    <w:p w:rsidR="000D544B" w:rsidRPr="001D477D" w:rsidRDefault="000D544B" w:rsidP="001D477D">
      <w:pPr>
        <w:spacing w:line="240" w:lineRule="auto"/>
        <w:ind w:left="0" w:right="24" w:firstLine="0"/>
        <w:jc w:val="both"/>
      </w:pPr>
      <w:r w:rsidRPr="001D477D">
        <w:rPr>
          <w:color w:val="000000"/>
        </w:rPr>
        <w:t xml:space="preserve">12.2. Размер фонда капитального ремонта на начало отчетного периода: </w:t>
      </w:r>
      <w:r w:rsidRPr="001D477D">
        <w:t>___</w:t>
      </w:r>
      <w:r w:rsidR="00847B47" w:rsidRPr="001D477D">
        <w:t>-</w:t>
      </w:r>
      <w:r w:rsidRPr="001D477D">
        <w:t>____ руб.</w:t>
      </w:r>
    </w:p>
    <w:p w:rsidR="000D544B" w:rsidRPr="001D477D" w:rsidRDefault="000D544B" w:rsidP="001D477D">
      <w:pPr>
        <w:spacing w:line="240" w:lineRule="auto"/>
        <w:ind w:left="0" w:right="24" w:firstLine="0"/>
        <w:jc w:val="both"/>
      </w:pPr>
      <w:r w:rsidRPr="001D477D">
        <w:t>12.3. Размер фонда капитального ремонта на конец отчетного периода: ____</w:t>
      </w:r>
      <w:r w:rsidR="00847B47" w:rsidRPr="001D477D">
        <w:t>-</w:t>
      </w:r>
      <w:r w:rsidRPr="001D477D">
        <w:t>____ руб.</w:t>
      </w:r>
    </w:p>
    <w:p w:rsidR="000D544B" w:rsidRPr="001D477D" w:rsidRDefault="000D544B" w:rsidP="001D477D">
      <w:pPr>
        <w:spacing w:line="240" w:lineRule="auto"/>
        <w:ind w:left="0" w:right="24" w:firstLine="0"/>
        <w:jc w:val="both"/>
      </w:pPr>
    </w:p>
    <w:tbl>
      <w:tblPr>
        <w:tblW w:w="1086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8"/>
        <w:gridCol w:w="3754"/>
        <w:gridCol w:w="3386"/>
      </w:tblGrid>
      <w:tr w:rsidR="000D544B" w:rsidRPr="001D477D" w:rsidTr="009B3D12">
        <w:tc>
          <w:tcPr>
            <w:tcW w:w="657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№</w:t>
            </w:r>
            <w:r w:rsidRPr="001D477D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3068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Оплаченная собственникам помещений сумма за отчетный период</w:t>
            </w:r>
          </w:p>
        </w:tc>
        <w:tc>
          <w:tcPr>
            <w:tcW w:w="3386" w:type="dxa"/>
            <w:shd w:val="clear" w:color="auto" w:fill="auto"/>
          </w:tcPr>
          <w:p w:rsidR="000D544B" w:rsidRPr="001D477D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</w:rPr>
            </w:pPr>
            <w:r w:rsidRPr="001D477D">
              <w:rPr>
                <w:rFonts w:eastAsia="Calibri"/>
                <w:b/>
              </w:rPr>
              <w:t>Примечание</w:t>
            </w:r>
          </w:p>
        </w:tc>
      </w:tr>
      <w:tr w:rsidR="000D544B" w:rsidRPr="001D477D" w:rsidTr="009B3D12">
        <w:tc>
          <w:tcPr>
            <w:tcW w:w="657" w:type="dxa"/>
            <w:shd w:val="clear" w:color="auto" w:fill="auto"/>
          </w:tcPr>
          <w:p w:rsidR="000D544B" w:rsidRPr="001D477D" w:rsidRDefault="001D477D" w:rsidP="001D477D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068" w:type="dxa"/>
            <w:shd w:val="clear" w:color="auto" w:fill="auto"/>
          </w:tcPr>
          <w:p w:rsidR="000D544B" w:rsidRPr="001D477D" w:rsidRDefault="001D477D" w:rsidP="001D477D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754" w:type="dxa"/>
            <w:shd w:val="clear" w:color="auto" w:fill="auto"/>
          </w:tcPr>
          <w:p w:rsidR="000D544B" w:rsidRPr="001D477D" w:rsidRDefault="001D477D" w:rsidP="001D477D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386" w:type="dxa"/>
            <w:shd w:val="clear" w:color="auto" w:fill="auto"/>
          </w:tcPr>
          <w:p w:rsidR="000D544B" w:rsidRPr="001D477D" w:rsidRDefault="001D477D" w:rsidP="001D477D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0D544B" w:rsidRPr="001D477D" w:rsidRDefault="000D544B" w:rsidP="000D544B">
      <w:pPr>
        <w:spacing w:line="240" w:lineRule="auto"/>
        <w:ind w:left="709" w:right="24" w:firstLine="0"/>
        <w:jc w:val="both"/>
        <w:rPr>
          <w:color w:val="000000"/>
        </w:rPr>
      </w:pPr>
    </w:p>
    <w:p w:rsidR="000D544B" w:rsidRPr="001D477D" w:rsidRDefault="000D544B" w:rsidP="001D477D">
      <w:pPr>
        <w:spacing w:line="240" w:lineRule="auto"/>
        <w:ind w:left="0" w:right="24" w:firstLine="0"/>
        <w:jc w:val="both"/>
      </w:pPr>
      <w:r w:rsidRPr="001D477D">
        <w:rPr>
          <w:color w:val="000000"/>
        </w:rPr>
        <w:t xml:space="preserve">12.4. Сведения об использованных средствах на капитальный ремонт общего имущества в многоквартирном доме: </w:t>
      </w:r>
      <w:r w:rsidR="00847B47" w:rsidRPr="001D477D">
        <w:t>не использованы</w:t>
      </w:r>
      <w:r w:rsidRPr="001D477D">
        <w:t>.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</w:pPr>
      <w:r w:rsidRPr="001D477D">
        <w:rPr>
          <w:b/>
          <w:color w:val="000000"/>
          <w:u w:val="single"/>
        </w:rPr>
        <w:t xml:space="preserve">13. Сведения о взысканиях, штрафах и иных санкциях за отчетный период в отношении </w:t>
      </w:r>
      <w:r w:rsidR="00847B47" w:rsidRPr="001D477D">
        <w:rPr>
          <w:b/>
          <w:u w:val="single"/>
        </w:rPr>
        <w:t xml:space="preserve">ООО «Энергосервис» </w:t>
      </w:r>
      <w:r w:rsidRPr="001D477D">
        <w:rPr>
          <w:b/>
          <w:color w:val="000000"/>
          <w:u w:val="single"/>
        </w:rPr>
        <w:t xml:space="preserve"> со стороны органов государственного жилищного контроля и надзора:</w:t>
      </w:r>
      <w:r w:rsidRPr="001D477D">
        <w:rPr>
          <w:color w:val="000000"/>
        </w:rPr>
        <w:t xml:space="preserve"> </w:t>
      </w:r>
      <w:r w:rsidRPr="001D477D">
        <w:t>отсутствуют.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u w:val="single"/>
        </w:rPr>
      </w:pPr>
      <w:r w:rsidRPr="001D477D">
        <w:rPr>
          <w:b/>
          <w:color w:val="000000"/>
          <w:u w:val="single"/>
        </w:rPr>
        <w:t xml:space="preserve">14. Рекомендации на следующий отчетный период </w:t>
      </w:r>
      <w:r w:rsidR="00847B47" w:rsidRPr="001D477D">
        <w:rPr>
          <w:color w:val="000000"/>
          <w:u w:val="single"/>
        </w:rPr>
        <w:t>отсутствую</w:t>
      </w:r>
      <w:r w:rsidR="00847B47" w:rsidRPr="001D477D">
        <w:rPr>
          <w:b/>
          <w:color w:val="000000"/>
          <w:u w:val="single"/>
        </w:rPr>
        <w:t>т.</w:t>
      </w:r>
    </w:p>
    <w:p w:rsidR="000D544B" w:rsidRPr="001D477D" w:rsidRDefault="000D544B" w:rsidP="000D544B">
      <w:pPr>
        <w:spacing w:line="240" w:lineRule="auto"/>
        <w:ind w:left="0" w:right="24" w:firstLine="0"/>
        <w:jc w:val="both"/>
      </w:pPr>
    </w:p>
    <w:p w:rsidR="000D544B" w:rsidRPr="001D477D" w:rsidRDefault="000D544B" w:rsidP="000D544B">
      <w:pPr>
        <w:spacing w:line="240" w:lineRule="auto"/>
        <w:ind w:left="0" w:right="24" w:firstLine="0"/>
        <w:jc w:val="both"/>
        <w:rPr>
          <w:color w:val="000000"/>
        </w:rPr>
      </w:pPr>
      <w:r w:rsidRPr="001D477D">
        <w:t>Отчет составлен: «</w:t>
      </w:r>
      <w:r w:rsidR="00785CFD" w:rsidRPr="001D477D">
        <w:t>1</w:t>
      </w:r>
      <w:r w:rsidR="001D477D" w:rsidRPr="001D477D">
        <w:t>8</w:t>
      </w:r>
      <w:r w:rsidRPr="001D477D">
        <w:t>» </w:t>
      </w:r>
      <w:r w:rsidR="00847B47" w:rsidRPr="001D477D">
        <w:t>марта 202</w:t>
      </w:r>
      <w:r w:rsidR="001D477D">
        <w:t>4</w:t>
      </w:r>
      <w:r w:rsidRPr="001D477D">
        <w:rPr>
          <w:color w:val="000000"/>
        </w:rPr>
        <w:t> года.</w:t>
      </w:r>
    </w:p>
    <w:p w:rsidR="000D544B" w:rsidRPr="001D477D" w:rsidRDefault="000D544B" w:rsidP="000D544B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lang w:eastAsia="en-US"/>
        </w:rPr>
      </w:pPr>
    </w:p>
    <w:p w:rsidR="008D4F2A" w:rsidRPr="001D477D" w:rsidRDefault="008D4F2A"/>
    <w:sectPr w:rsidR="008D4F2A" w:rsidRPr="001D477D" w:rsidSect="008D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D544B"/>
    <w:rsid w:val="0005519F"/>
    <w:rsid w:val="000D544B"/>
    <w:rsid w:val="00125864"/>
    <w:rsid w:val="00135491"/>
    <w:rsid w:val="001C3F70"/>
    <w:rsid w:val="001D477D"/>
    <w:rsid w:val="001F01B8"/>
    <w:rsid w:val="00216C3F"/>
    <w:rsid w:val="00251F9D"/>
    <w:rsid w:val="002D36C4"/>
    <w:rsid w:val="00326FAB"/>
    <w:rsid w:val="003767C8"/>
    <w:rsid w:val="003C64D3"/>
    <w:rsid w:val="00463007"/>
    <w:rsid w:val="004B7748"/>
    <w:rsid w:val="00524ADF"/>
    <w:rsid w:val="006078EC"/>
    <w:rsid w:val="00785CFD"/>
    <w:rsid w:val="00801661"/>
    <w:rsid w:val="00802EEA"/>
    <w:rsid w:val="00814B62"/>
    <w:rsid w:val="00826C54"/>
    <w:rsid w:val="00847B47"/>
    <w:rsid w:val="008A1AB4"/>
    <w:rsid w:val="008A6B49"/>
    <w:rsid w:val="008C0060"/>
    <w:rsid w:val="008D4F2A"/>
    <w:rsid w:val="00920843"/>
    <w:rsid w:val="0097127B"/>
    <w:rsid w:val="009B3C8D"/>
    <w:rsid w:val="009B3D12"/>
    <w:rsid w:val="00A51238"/>
    <w:rsid w:val="00B123C4"/>
    <w:rsid w:val="00B5477C"/>
    <w:rsid w:val="00B93F6B"/>
    <w:rsid w:val="00BC34A9"/>
    <w:rsid w:val="00CB297B"/>
    <w:rsid w:val="00D10471"/>
    <w:rsid w:val="00D238CA"/>
    <w:rsid w:val="00D52D9A"/>
    <w:rsid w:val="00D9459C"/>
    <w:rsid w:val="00E26888"/>
    <w:rsid w:val="00E74E60"/>
    <w:rsid w:val="00ED4876"/>
    <w:rsid w:val="00F23B45"/>
    <w:rsid w:val="00F7211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spacing w:line="240" w:lineRule="auto"/>
    </w:pPr>
  </w:style>
  <w:style w:type="paragraph" w:styleId="ab">
    <w:name w:val="List Paragraph"/>
    <w:basedOn w:val="a"/>
    <w:uiPriority w:val="34"/>
    <w:qFormat/>
    <w:rsid w:val="00055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spacing w:line="240" w:lineRule="auto"/>
    </w:p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customStyle="1" w:styleId="Style1">
    <w:name w:val="Style1"/>
    <w:rsid w:val="00F7211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B3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3C8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Мицура</cp:lastModifiedBy>
  <cp:revision>30</cp:revision>
  <cp:lastPrinted>2024-03-18T12:16:00Z</cp:lastPrinted>
  <dcterms:created xsi:type="dcterms:W3CDTF">2022-03-01T08:53:00Z</dcterms:created>
  <dcterms:modified xsi:type="dcterms:W3CDTF">2024-03-19T07:36:00Z</dcterms:modified>
</cp:coreProperties>
</file>